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26" w:rsidRPr="002969E8" w:rsidRDefault="00AC7B26">
      <w:pPr>
        <w:spacing w:line="240" w:lineRule="auto"/>
      </w:pPr>
      <w:r w:rsidRPr="002969E8">
        <w:t>Vec</w:t>
      </w:r>
      <w:r w:rsidR="00E62B2E" w:rsidRPr="002969E8">
        <w:t xml:space="preserve">: </w:t>
      </w:r>
    </w:p>
    <w:p w:rsidR="00620334" w:rsidRPr="002969E8" w:rsidRDefault="002F4732" w:rsidP="00C43235">
      <w:pPr>
        <w:spacing w:line="240" w:lineRule="auto"/>
        <w:jc w:val="both"/>
        <w:rPr>
          <w:b/>
          <w:u w:val="single"/>
        </w:rPr>
      </w:pPr>
      <w:r>
        <w:rPr>
          <w:u w:val="single"/>
        </w:rPr>
        <w:t xml:space="preserve">Návrh na vydanie </w:t>
      </w:r>
      <w:r w:rsidR="00406B6B">
        <w:rPr>
          <w:u w:val="single"/>
        </w:rPr>
        <w:t>územného rozhodnutia podľa § 35</w:t>
      </w:r>
      <w:r w:rsidR="00620334" w:rsidRPr="002969E8">
        <w:rPr>
          <w:u w:val="single"/>
        </w:rPr>
        <w:t xml:space="preserve"> s</w:t>
      </w:r>
      <w:r w:rsidR="00410073">
        <w:rPr>
          <w:u w:val="single"/>
        </w:rPr>
        <w:t>tavebného zákona v spojení s § 3</w:t>
      </w:r>
      <w:r w:rsidR="00620334" w:rsidRPr="002969E8">
        <w:rPr>
          <w:u w:val="single"/>
        </w:rPr>
        <w:t xml:space="preserve"> vyhlášky č. 453/2000 Z.</w:t>
      </w:r>
      <w:r w:rsidR="00D270E3" w:rsidRPr="002969E8">
        <w:rPr>
          <w:u w:val="single"/>
        </w:rPr>
        <w:t xml:space="preserve"> </w:t>
      </w:r>
      <w:r w:rsidR="00620334" w:rsidRPr="002969E8">
        <w:rPr>
          <w:u w:val="single"/>
        </w:rPr>
        <w:t>z., ktorou   sa vykonávajú niektoré ustanovenia stavebného zákona</w:t>
      </w:r>
    </w:p>
    <w:p w:rsidR="00E62B2E" w:rsidRPr="002969E8" w:rsidRDefault="00E62B2E"/>
    <w:p w:rsidR="00AC7B26" w:rsidRPr="002969E8" w:rsidRDefault="00410073" w:rsidP="00AC7B26">
      <w:pPr>
        <w:rPr>
          <w:b/>
        </w:rPr>
      </w:pPr>
      <w:r>
        <w:rPr>
          <w:b/>
        </w:rPr>
        <w:t>Nav</w:t>
      </w:r>
      <w:r w:rsidR="00AC7B26" w:rsidRPr="002969E8">
        <w:rPr>
          <w:b/>
        </w:rPr>
        <w:t>r</w:t>
      </w:r>
      <w:r>
        <w:rPr>
          <w:b/>
        </w:rPr>
        <w:t>h</w:t>
      </w:r>
      <w:r w:rsidR="00AC7B26" w:rsidRPr="002969E8">
        <w:rPr>
          <w:b/>
        </w:rPr>
        <w:t>ovateľ:</w:t>
      </w:r>
    </w:p>
    <w:p w:rsidR="00AC7B26" w:rsidRPr="002969E8" w:rsidRDefault="00AC7B26" w:rsidP="00AC7B26">
      <w:pPr>
        <w:rPr>
          <w:b/>
        </w:rPr>
      </w:pPr>
      <w:r w:rsidRPr="002969E8">
        <w:rPr>
          <w:b/>
        </w:rPr>
        <w:t xml:space="preserve">  Meno a priezvisko, názov:</w:t>
      </w:r>
    </w:p>
    <w:p w:rsidR="00AC7B26" w:rsidRPr="002969E8" w:rsidRDefault="00AC7B26" w:rsidP="00AC7B26"/>
    <w:p w:rsidR="00AC7B26" w:rsidRPr="002969E8" w:rsidRDefault="00AC7B26" w:rsidP="00AC7B26">
      <w:r w:rsidRPr="002969E8">
        <w:rPr>
          <w:b/>
        </w:rPr>
        <w:t xml:space="preserve">  Adresa, sídlo:</w:t>
      </w:r>
      <w:r w:rsidRPr="002969E8">
        <w:t xml:space="preserve"> </w:t>
      </w:r>
    </w:p>
    <w:p w:rsidR="00AC7B26" w:rsidRPr="002969E8" w:rsidRDefault="00AC7B26" w:rsidP="00AC7B26"/>
    <w:p w:rsidR="00AC7B26" w:rsidRPr="002969E8" w:rsidRDefault="00AC7B26" w:rsidP="00AC7B26">
      <w:r w:rsidRPr="002969E8">
        <w:rPr>
          <w:b/>
        </w:rPr>
        <w:t xml:space="preserve">  Telefón:</w:t>
      </w:r>
      <w:r w:rsidRPr="002969E8">
        <w:t xml:space="preserve"> </w:t>
      </w:r>
      <w:r w:rsidRPr="002969E8">
        <w:tab/>
      </w:r>
      <w:r w:rsidRPr="002969E8">
        <w:tab/>
      </w:r>
      <w:r w:rsidRPr="002969E8">
        <w:tab/>
      </w:r>
      <w:r w:rsidRPr="002969E8">
        <w:tab/>
      </w:r>
      <w:r w:rsidRPr="002969E8">
        <w:tab/>
        <w:t xml:space="preserve"> </w:t>
      </w:r>
      <w:r w:rsidRPr="002969E8">
        <w:rPr>
          <w:b/>
        </w:rPr>
        <w:t>E-mail:</w:t>
      </w:r>
    </w:p>
    <w:p w:rsidR="00AC7B26" w:rsidRPr="002969E8" w:rsidRDefault="00AC7B26" w:rsidP="00AC7B26"/>
    <w:p w:rsidR="00AC7B26" w:rsidRPr="002969E8" w:rsidRDefault="00AC7B26" w:rsidP="00AC7B26">
      <w:r w:rsidRPr="002969E8">
        <w:rPr>
          <w:b/>
        </w:rPr>
        <w:t>V zastúpení:</w:t>
      </w:r>
    </w:p>
    <w:p w:rsidR="00AC7B26" w:rsidRPr="002969E8" w:rsidRDefault="00AC7B26" w:rsidP="00AC7B26">
      <w:r w:rsidRPr="002969E8">
        <w:rPr>
          <w:b/>
        </w:rPr>
        <w:t xml:space="preserve">  Adresa, sídlo:</w:t>
      </w:r>
      <w:r w:rsidRPr="002969E8">
        <w:t xml:space="preserve"> </w:t>
      </w:r>
    </w:p>
    <w:p w:rsidR="00AC7B26" w:rsidRPr="002969E8" w:rsidRDefault="00AC7B26" w:rsidP="00AC7B26"/>
    <w:p w:rsidR="00AC7B26" w:rsidRPr="00F54AB0" w:rsidRDefault="00AC7B26" w:rsidP="00AC7B26">
      <w:r w:rsidRPr="00F54AB0">
        <w:rPr>
          <w:b/>
        </w:rPr>
        <w:t>Právny vzťah k nehnuteľnosti:</w:t>
      </w:r>
      <w:r w:rsidRPr="00F54AB0">
        <w:t xml:space="preserve"> .</w:t>
      </w:r>
    </w:p>
    <w:p w:rsidR="00AC7B26" w:rsidRPr="00F54AB0" w:rsidRDefault="00AC7B26" w:rsidP="00AC7B26">
      <w:pPr>
        <w:rPr>
          <w:b/>
        </w:rPr>
      </w:pPr>
      <w:r w:rsidRPr="00F54AB0">
        <w:t xml:space="preserve">  </w:t>
      </w:r>
      <w:r w:rsidRPr="00F54AB0">
        <w:rPr>
          <w:b/>
          <w:bCs/>
        </w:rPr>
        <w:t>V</w:t>
      </w:r>
      <w:r w:rsidRPr="00F54AB0">
        <w:rPr>
          <w:b/>
        </w:rPr>
        <w:t xml:space="preserve">lastnícky – List(y) vlastníctva č. </w:t>
      </w:r>
    </w:p>
    <w:p w:rsidR="00AC7B26" w:rsidRPr="00F54AB0" w:rsidRDefault="00AC7B26" w:rsidP="00AC7B26">
      <w:pPr>
        <w:rPr>
          <w:b/>
        </w:rPr>
      </w:pPr>
      <w:r w:rsidRPr="00F54AB0">
        <w:rPr>
          <w:b/>
        </w:rPr>
        <w:t xml:space="preserve">  Nájomný –</w:t>
      </w:r>
    </w:p>
    <w:p w:rsidR="00AC7B26" w:rsidRDefault="00AC7B26" w:rsidP="00AC7B26">
      <w:pPr>
        <w:rPr>
          <w:b/>
        </w:rPr>
      </w:pPr>
      <w:r w:rsidRPr="00F54AB0">
        <w:rPr>
          <w:b/>
        </w:rPr>
        <w:t xml:space="preserve">  Iný –</w:t>
      </w:r>
    </w:p>
    <w:p w:rsidR="00F54AB0" w:rsidRDefault="00F54AB0" w:rsidP="00AC7B26">
      <w:pPr>
        <w:rPr>
          <w:b/>
        </w:rPr>
      </w:pPr>
    </w:p>
    <w:p w:rsidR="00AC7B26" w:rsidRDefault="00F54AB0" w:rsidP="00AC7B26">
      <w:pPr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Pr="00F54AB0">
        <w:rPr>
          <w:b/>
          <w:color w:val="000000"/>
          <w:szCs w:val="24"/>
          <w:shd w:val="clear" w:color="auto" w:fill="FFFFFF"/>
        </w:rPr>
        <w:t>ruhy a parcelné čísla pozemkov podľa katastra nehnuteľnost</w:t>
      </w:r>
      <w:r>
        <w:rPr>
          <w:b/>
          <w:color w:val="000000"/>
          <w:szCs w:val="24"/>
          <w:shd w:val="clear" w:color="auto" w:fill="FFFFFF"/>
        </w:rPr>
        <w:t>í:</w:t>
      </w:r>
      <w:r w:rsidRPr="00F54AB0">
        <w:rPr>
          <w:b/>
          <w:color w:val="000000"/>
          <w:szCs w:val="24"/>
          <w:shd w:val="clear" w:color="auto" w:fill="FFFFFF"/>
        </w:rPr>
        <w:t xml:space="preserve"> </w:t>
      </w:r>
    </w:p>
    <w:p w:rsidR="00F54AB0" w:rsidRPr="002969E8" w:rsidRDefault="00F54AB0" w:rsidP="00AC7B26">
      <w:pPr>
        <w:rPr>
          <w:b/>
        </w:rPr>
      </w:pPr>
    </w:p>
    <w:p w:rsidR="002969E8" w:rsidRDefault="0042509D" w:rsidP="002969E8">
      <w:pPr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</w:t>
      </w:r>
      <w:r w:rsidRPr="0042509D">
        <w:rPr>
          <w:b/>
          <w:color w:val="000000"/>
          <w:szCs w:val="24"/>
          <w:shd w:val="clear" w:color="auto" w:fill="FFFFFF"/>
        </w:rPr>
        <w:t>redmet územného rozhodnutia so stručnou charakteristikou územia a spôsobu jeho doterajšieho využitia</w:t>
      </w:r>
      <w:r>
        <w:rPr>
          <w:b/>
          <w:color w:val="000000"/>
          <w:szCs w:val="24"/>
          <w:shd w:val="clear" w:color="auto" w:fill="FFFFFF"/>
        </w:rPr>
        <w:t>:</w:t>
      </w:r>
    </w:p>
    <w:p w:rsidR="0042509D" w:rsidRDefault="0042509D" w:rsidP="002969E8">
      <w:pPr>
        <w:jc w:val="both"/>
        <w:rPr>
          <w:b/>
          <w:color w:val="000000"/>
          <w:szCs w:val="24"/>
          <w:shd w:val="clear" w:color="auto" w:fill="FFFFFF"/>
        </w:rPr>
      </w:pPr>
    </w:p>
    <w:p w:rsidR="00F54AB0" w:rsidRPr="00F54AB0" w:rsidRDefault="00F54AB0" w:rsidP="00F54AB0">
      <w:pPr>
        <w:rPr>
          <w:b/>
          <w:bCs/>
          <w:szCs w:val="24"/>
          <w:shd w:val="clear" w:color="auto" w:fill="FFFFFF"/>
          <w:vertAlign w:val="superscript"/>
        </w:rPr>
      </w:pPr>
      <w:r>
        <w:rPr>
          <w:b/>
          <w:color w:val="000000"/>
          <w:szCs w:val="24"/>
          <w:shd w:val="clear" w:color="auto" w:fill="FFFFFF"/>
        </w:rPr>
        <w:t>P</w:t>
      </w:r>
      <w:r w:rsidRPr="00F54AB0">
        <w:rPr>
          <w:b/>
          <w:color w:val="000000"/>
          <w:szCs w:val="24"/>
          <w:shd w:val="clear" w:color="auto" w:fill="FFFFFF"/>
        </w:rPr>
        <w:t>arcelné čísla susedných pozemkov a susedných stavieb</w:t>
      </w:r>
      <w:r>
        <w:rPr>
          <w:b/>
          <w:color w:val="000000"/>
          <w:szCs w:val="24"/>
          <w:shd w:val="clear" w:color="auto" w:fill="FFFFFF"/>
        </w:rPr>
        <w:t>:</w:t>
      </w:r>
    </w:p>
    <w:p w:rsidR="0042509D" w:rsidRDefault="0042509D" w:rsidP="002969E8">
      <w:pPr>
        <w:jc w:val="both"/>
        <w:rPr>
          <w:b/>
          <w:color w:val="000000"/>
          <w:szCs w:val="24"/>
          <w:shd w:val="clear" w:color="auto" w:fill="FFFFFF"/>
        </w:rPr>
      </w:pPr>
    </w:p>
    <w:p w:rsidR="0042509D" w:rsidRDefault="0042509D" w:rsidP="002969E8">
      <w:pPr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Z</w:t>
      </w:r>
      <w:r w:rsidRPr="0042509D">
        <w:rPr>
          <w:b/>
          <w:color w:val="000000"/>
          <w:szCs w:val="24"/>
          <w:shd w:val="clear" w:color="auto" w:fill="FFFFFF"/>
        </w:rPr>
        <w:t>oznam všetkých známych účastníkov územného konania</w:t>
      </w:r>
      <w:r>
        <w:rPr>
          <w:b/>
          <w:color w:val="000000"/>
          <w:szCs w:val="24"/>
          <w:shd w:val="clear" w:color="auto" w:fill="FFFFFF"/>
        </w:rPr>
        <w:t>:</w:t>
      </w:r>
    </w:p>
    <w:p w:rsidR="004D1703" w:rsidRDefault="004D1703" w:rsidP="002969E8">
      <w:pPr>
        <w:jc w:val="both"/>
        <w:rPr>
          <w:b/>
          <w:color w:val="000000"/>
          <w:szCs w:val="24"/>
          <w:shd w:val="clear" w:color="auto" w:fill="FFFFFF"/>
        </w:rPr>
      </w:pPr>
    </w:p>
    <w:p w:rsidR="00836048" w:rsidRDefault="00836048" w:rsidP="002969E8">
      <w:pPr>
        <w:jc w:val="both"/>
        <w:rPr>
          <w:b/>
          <w:color w:val="000000"/>
          <w:szCs w:val="24"/>
          <w:shd w:val="clear" w:color="auto" w:fill="FFFFFF"/>
        </w:rPr>
      </w:pPr>
    </w:p>
    <w:p w:rsidR="00CD4960" w:rsidRDefault="00CD4960" w:rsidP="002969E8">
      <w:pPr>
        <w:jc w:val="both"/>
        <w:rPr>
          <w:b/>
          <w:color w:val="000000"/>
          <w:szCs w:val="24"/>
          <w:shd w:val="clear" w:color="auto" w:fill="FFFFFF"/>
        </w:rPr>
      </w:pPr>
    </w:p>
    <w:p w:rsidR="00CD4960" w:rsidRDefault="00CD4960" w:rsidP="002969E8">
      <w:pPr>
        <w:jc w:val="both"/>
        <w:rPr>
          <w:b/>
          <w:color w:val="000000"/>
          <w:szCs w:val="24"/>
          <w:shd w:val="clear" w:color="auto" w:fill="FFFFFF"/>
        </w:rPr>
      </w:pPr>
    </w:p>
    <w:p w:rsidR="00836048" w:rsidRPr="00836048" w:rsidRDefault="00836048" w:rsidP="002969E8">
      <w:pPr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(</w:t>
      </w:r>
      <w:r w:rsidRPr="00836048">
        <w:rPr>
          <w:color w:val="000000"/>
          <w:sz w:val="20"/>
          <w:shd w:val="clear" w:color="auto" w:fill="FFFFFF"/>
        </w:rPr>
        <w:t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o parcelných číslach a účatsníkov konania sa v návrhu neuvádzajú, ale uvedie sa opis prebiehajúcich hraníc územia.</w:t>
      </w:r>
      <w:r>
        <w:rPr>
          <w:color w:val="000000"/>
          <w:sz w:val="20"/>
          <w:shd w:val="clear" w:color="auto" w:fill="FFFFFF"/>
        </w:rPr>
        <w:t>)</w:t>
      </w:r>
    </w:p>
    <w:p w:rsidR="006E0FB7" w:rsidRPr="002969E8" w:rsidRDefault="006E0FB7" w:rsidP="00AC12AF">
      <w:pPr>
        <w:jc w:val="both"/>
      </w:pPr>
    </w:p>
    <w:p w:rsidR="00BB4A2D" w:rsidRPr="002969E8" w:rsidRDefault="002969E8" w:rsidP="00BB4A2D">
      <w:pPr>
        <w:jc w:val="both"/>
      </w:pPr>
      <w:r>
        <w:t>Z</w:t>
      </w:r>
      <w:r w:rsidR="00BB4A2D" w:rsidRPr="002969E8">
        <w:t>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2969E8" w:rsidRDefault="00E62B2E">
      <w:pPr>
        <w:ind w:left="165" w:hanging="165"/>
        <w:jc w:val="both"/>
        <w:rPr>
          <w:b/>
        </w:rPr>
      </w:pPr>
      <w:r w:rsidRPr="002969E8">
        <w:rPr>
          <w:b/>
        </w:rPr>
        <w:t>V</w:t>
      </w:r>
      <w:r w:rsidR="00D270E3" w:rsidRPr="002969E8">
        <w:rPr>
          <w:b/>
        </w:rPr>
        <w:t> Novej Bystrici</w:t>
      </w:r>
      <w:r w:rsidRPr="002969E8">
        <w:rPr>
          <w:b/>
        </w:rPr>
        <w:t xml:space="preserve"> dňa:</w:t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6E0FB7" w:rsidRPr="002969E8">
        <w:rPr>
          <w:b/>
        </w:rPr>
        <w:tab/>
      </w:r>
      <w:r w:rsidR="00D270E3" w:rsidRPr="002969E8">
        <w:rPr>
          <w:b/>
        </w:rPr>
        <w:t xml:space="preserve"> </w:t>
      </w:r>
      <w:r w:rsidRPr="002969E8">
        <w:rPr>
          <w:b/>
        </w:rPr>
        <w:t>Podpisy žiadateľov:</w:t>
      </w:r>
    </w:p>
    <w:p w:rsidR="00E62B2E" w:rsidRPr="001B4868" w:rsidRDefault="00E62B2E" w:rsidP="009304D2">
      <w:pPr>
        <w:spacing w:after="120" w:line="240" w:lineRule="auto"/>
        <w:ind w:left="165" w:hanging="165"/>
        <w:jc w:val="both"/>
        <w:rPr>
          <w:b/>
          <w:szCs w:val="24"/>
        </w:rPr>
      </w:pPr>
      <w:r w:rsidRPr="001B4868">
        <w:rPr>
          <w:b/>
          <w:szCs w:val="24"/>
        </w:rPr>
        <w:lastRenderedPageBreak/>
        <w:t>Prílohy k žiadosti:</w:t>
      </w:r>
    </w:p>
    <w:p w:rsidR="004D1703" w:rsidRPr="001B4868" w:rsidRDefault="00476A9E" w:rsidP="001B4868">
      <w:pPr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a</w:t>
      </w:r>
      <w:r w:rsidR="004D1703" w:rsidRPr="001B4868">
        <w:rPr>
          <w:color w:val="000000"/>
          <w:szCs w:val="24"/>
          <w:shd w:val="clear" w:color="auto" w:fill="FFFFFF"/>
        </w:rPr>
        <w:t>k ide o návrh na vydanie rozhodnutia o umiestnení stavby a o využití územia, súhlas vlastníka pozemku, ak nemá navrhovateľ k pozemku vlastnícke alebo iné právo a pre navrhované opatrenie sa pozemok nedá vyvlastniť</w:t>
      </w:r>
    </w:p>
    <w:p w:rsidR="002C1041" w:rsidRPr="001B4868" w:rsidRDefault="00476A9E" w:rsidP="001B4868">
      <w:pPr>
        <w:numPr>
          <w:ilvl w:val="0"/>
          <w:numId w:val="4"/>
        </w:numPr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s</w:t>
      </w:r>
      <w:r w:rsidR="002C1041" w:rsidRPr="001B4868">
        <w:rPr>
          <w:color w:val="000000"/>
          <w:szCs w:val="24"/>
          <w:shd w:val="clear" w:color="auto" w:fill="FFFFFF"/>
        </w:rPr>
        <w:t>ituačný výkres súčasného stavu územia na podklade katastrálnej mapy so zakreslením predmetu územného rozhodnutia a jeho polohy s vyznačením väzieb (účinkov) na okolie; ak sa navrhuje umiestnenie stavieb, využitie územia, stavebná uzávera, chránené územie alebo ochranné pásmo podľa odseku 2, aj mapový podklad v mierke 1:10 000 až 1:50 000 s vymedzením hraníc územia, ktoré je predmetom rozhodnutia a širších vzťahov (účinkov) k okoliu; situačný výkres a mapový podklad sa prikladá v dvoch vyhotoveniach</w:t>
      </w:r>
    </w:p>
    <w:p w:rsidR="002C1041" w:rsidRPr="001B4868" w:rsidRDefault="00476A9E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d</w:t>
      </w:r>
      <w:r w:rsidR="002C1041" w:rsidRPr="001B4868">
        <w:rPr>
          <w:color w:val="000000"/>
          <w:szCs w:val="24"/>
          <w:shd w:val="clear" w:color="auto" w:fill="FFFFFF"/>
        </w:rPr>
        <w:t>okumentácia pre územné rozhodnutie v dvoch vyhotoveniach vypracovaná oprávnenou osobou; v prípadoch uvedených v § 45 ods. 6 písm. a) zákona postačí dokumentácia vypracovaná osobou s príslušným odborným vzdelaním,</w:t>
      </w:r>
    </w:p>
    <w:p w:rsidR="005D63C8" w:rsidRPr="001B4868" w:rsidRDefault="005D63C8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rozhodnutia, stanoviská, vyjadrenia, súhlasy, posúdenia alebo iné opatrenia dotknutých orgánov štátnej správy a obce,</w:t>
      </w:r>
    </w:p>
    <w:p w:rsidR="00476A9E" w:rsidRPr="001B4868" w:rsidRDefault="00476A9E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záverečné stanovisko o posúdení vplyvu stavby alebo činnosti na životné prostredie alebo rozhodnutie zo zisťovacieho konania, ak bolo vydané,</w:t>
      </w:r>
    </w:p>
    <w:p w:rsidR="00476A9E" w:rsidRPr="001B4868" w:rsidRDefault="00476A9E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doklady o rokovaniach s účastníkmi územného konania, ak sa konali pred podaním návrhu</w:t>
      </w:r>
    </w:p>
    <w:p w:rsidR="00476A9E" w:rsidRPr="001B4868" w:rsidRDefault="00476A9E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k návrhu na vydanie rozhodnutia o umiestnení stavby sa podľa miesta, druhu, rozsahu a predpokladaných účinkov stavby prikladá dokumentácia pre územné rozhodnutie v dvoch vyhotoveniach, z ktorej textovej a grafickej časti musia byť dostatočne zrejmé najmä: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údaje o súlade návrhu s územnoplánovacou dokumentáciou, ak bola schválená,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urbanistické začlenenie stavby do územia, ktorý pozemok alebo jeho časť má byť určený ako stavebný, navrhované umiestnenie stavby na pozemku s vyznačením jej odstupov od hraníc pozemkov a od susedných stavieb vrátane výškového vyznačenia (spravidla v mierke 1: 500); v prípadoch uvedených v § 3 ods. 2 postačujú podklady podľa odseku 3 písm. a),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architektonické riešenie stavby, jej hmotové členenie, vzhľad a pôdorysné usporiadanie,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údaje o základnom stavebnotechnickom a konštrukčnom riešení stavby vo väzbe na základné požiadavky na stavby,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údaje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 xml:space="preserve">údaje o prevádzke alebo o výrobe vrátane základných technických parametrov </w:t>
      </w:r>
      <w:r w:rsidRPr="00132D0B">
        <w:rPr>
          <w:color w:val="000000"/>
          <w:szCs w:val="24"/>
          <w:shd w:val="clear" w:color="auto" w:fill="FFFFFF"/>
        </w:rPr>
        <w:lastRenderedPageBreak/>
        <w:t>navrhovaných technológií a zariadení; údaje o druhoch, kategóriách a množstve odpadov (okrem komunálnych odpadov), ktoré vzniknú pri prevádzke alebo výrobe, a návrh spôsobu nakladania s nimi,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údaje o vplyve stavby, prevádzky alebo výroby na životné prostredie, zdravie ľudí a požiarnu ochranu</w:t>
      </w:r>
      <w:r w:rsidRPr="00132D0B">
        <w:rPr>
          <w:b/>
          <w:bCs/>
          <w:szCs w:val="24"/>
          <w:shd w:val="clear" w:color="auto" w:fill="FFFFFF"/>
          <w:vertAlign w:val="superscript"/>
        </w:rPr>
        <w:t xml:space="preserve"> </w:t>
      </w:r>
      <w:r w:rsidRPr="00132D0B">
        <w:rPr>
          <w:color w:val="000000"/>
          <w:szCs w:val="24"/>
          <w:shd w:val="clear" w:color="auto" w:fill="FFFFFF"/>
        </w:rPr>
        <w:t>vrátane návrhu opatrení na odstránenie alebo minimalizáciu negatívnych účinkov a návrh na zriadenie ochranného pásma,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dotknuté ochranné pásma alebo chránené územia,</w:t>
      </w:r>
      <w:r w:rsidRPr="00132D0B">
        <w:rPr>
          <w:b/>
          <w:bCs/>
          <w:szCs w:val="24"/>
          <w:shd w:val="clear" w:color="auto" w:fill="FFFFFF"/>
          <w:vertAlign w:val="superscript"/>
        </w:rPr>
        <w:t xml:space="preserve"> </w:t>
      </w:r>
      <w:r w:rsidRPr="00132D0B">
        <w:rPr>
          <w:color w:val="000000"/>
          <w:szCs w:val="24"/>
          <w:shd w:val="clear" w:color="auto" w:fill="FFFFFF"/>
        </w:rPr>
        <w:t>dotknuté pamiatkové rezervácie alebo pamiatkové zóny,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návrh ochrany stavby pred škodlivými vplyvmi a účinkami vrátane údajov o vhodnosti geologických, inžinierskogeologických a hydrogeologických pomerov v území, vrátane údajov o vhodnosti z hľadiska požiadaviek na obmedzenie ožiarenia z radónu a ďalších prírodných rádionuklidov,</w:t>
      </w:r>
    </w:p>
    <w:p w:rsidR="00132D0B" w:rsidRDefault="00476A9E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údaje o požiadavkách na stavbu z hľadiska civilnej ochrany,</w:t>
      </w:r>
    </w:p>
    <w:p w:rsidR="00132D0B" w:rsidRDefault="00C156EF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úpravy nezastavaných plôch pozemku a plôch, ktoré budú zazelenené,</w:t>
      </w:r>
    </w:p>
    <w:p w:rsidR="005E5965" w:rsidRPr="00132D0B" w:rsidRDefault="00C156EF" w:rsidP="00132D0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32D0B">
        <w:rPr>
          <w:color w:val="000000"/>
          <w:szCs w:val="24"/>
          <w:shd w:val="clear" w:color="auto" w:fill="FFFFFF"/>
        </w:rPr>
        <w:t>rozsah a usporiadanie staveniska</w:t>
      </w:r>
      <w:r w:rsidR="0061635B">
        <w:rPr>
          <w:color w:val="000000"/>
          <w:szCs w:val="24"/>
          <w:shd w:val="clear" w:color="auto" w:fill="FFFFFF"/>
        </w:rPr>
        <w:t>.</w:t>
      </w:r>
    </w:p>
    <w:p w:rsidR="005E5965" w:rsidRPr="001B4868" w:rsidRDefault="005E5965" w:rsidP="005E5965">
      <w:p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</w:p>
    <w:p w:rsidR="005E5965" w:rsidRPr="001B4868" w:rsidRDefault="005E5965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Ak ide o stavbu, v ktorej sa má zabudovať jadrové zariadenie, k návrhu na vydanie územného rozhodnutia sa pripojí súhlas Úradu jadrového dozoru Slovenskej republiky (ďalej len „úrad jadrového dozoru“) udelený na základe posúdenia bezpečnostnej dokumentácie podľa osobitného predpisu.</w:t>
      </w:r>
    </w:p>
    <w:p w:rsidR="005D51E6" w:rsidRPr="001B4868" w:rsidRDefault="005D51E6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Návrh na nové využitie územia obsahuje</w:t>
      </w:r>
      <w:r w:rsidR="00E16AD2">
        <w:rPr>
          <w:color w:val="000000"/>
          <w:szCs w:val="24"/>
          <w:shd w:val="clear" w:color="auto" w:fill="FFFFFF"/>
        </w:rPr>
        <w:t xml:space="preserve"> okrem náležitostí podľa bodov 1 až 6</w:t>
      </w:r>
      <w:r w:rsidRPr="001B4868">
        <w:rPr>
          <w:color w:val="000000"/>
          <w:szCs w:val="24"/>
          <w:shd w:val="clear" w:color="auto" w:fill="FFFFFF"/>
        </w:rPr>
        <w:t xml:space="preserve"> ďalšie podklady a dokumentáciu, z ktorých musia byť dostatočne zrejmé najmä</w:t>
      </w:r>
    </w:p>
    <w:p w:rsidR="005D51E6" w:rsidRPr="001B4868" w:rsidRDefault="005D51E6" w:rsidP="001B4868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dôvody, spôsob, rozsah a dôsledky nového využitia územia,</w:t>
      </w:r>
    </w:p>
    <w:p w:rsidR="0061635B" w:rsidRDefault="005D51E6" w:rsidP="0061635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výškové usporiadanie navrhovaných zmien, napr. charakteristické rezy terénnych úprav, ktorými sa podstatne mení vzhľad prostredia alebo odtokové pomery,</w:t>
      </w:r>
    </w:p>
    <w:p w:rsidR="0061635B" w:rsidRDefault="005D51E6" w:rsidP="0061635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61635B">
        <w:rPr>
          <w:color w:val="000000"/>
          <w:szCs w:val="24"/>
          <w:shd w:val="clear" w:color="auto" w:fill="FFFFFF"/>
        </w:rPr>
        <w:t>spôsob neškodného odvádzania povrchových vôd a ochrany podzemných vôd, predpokladané napojenie na siete a zariadenia technického vybavenia územia,</w:t>
      </w:r>
    </w:p>
    <w:p w:rsidR="0061635B" w:rsidRDefault="005D51E6" w:rsidP="0061635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61635B">
        <w:rPr>
          <w:color w:val="000000"/>
          <w:szCs w:val="24"/>
          <w:shd w:val="clear" w:color="auto" w:fill="FFFFFF"/>
        </w:rPr>
        <w:t>dotknuté ochranné pásma alebo chránené územia,</w:t>
      </w:r>
    </w:p>
    <w:p w:rsidR="005D51E6" w:rsidRPr="0061635B" w:rsidRDefault="005D51E6" w:rsidP="0061635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61635B">
        <w:rPr>
          <w:color w:val="000000"/>
          <w:szCs w:val="24"/>
          <w:shd w:val="clear" w:color="auto" w:fill="FFFFFF"/>
        </w:rPr>
        <w:t>ak ide o návrh na delenie alebo sceľovanie pozemkov, vyznačenie navrhovaných zmien hraníc pozemkov a prístupu na pozemky v situačnom výkrese podľa odseku 3 písm. a)</w:t>
      </w:r>
    </w:p>
    <w:p w:rsidR="005D51E6" w:rsidRPr="001B4868" w:rsidRDefault="005D51E6" w:rsidP="001B4868">
      <w:pPr>
        <w:numPr>
          <w:ilvl w:val="0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Návrh na vymedzenie chránenej časti krajiny (chráneného územia, ochranného pásma) alebo na vyhlásenie stavebnej uzávery obsahuje okrem náležitostí podľa odsekov 1 až 3 ďalšie podklady a dokumentáciu, z ktorých musia byť dostatočne zrejmé najmä</w:t>
      </w:r>
    </w:p>
    <w:p w:rsidR="0061635B" w:rsidRDefault="005D51E6" w:rsidP="0061635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1B4868">
        <w:rPr>
          <w:color w:val="000000"/>
          <w:szCs w:val="24"/>
          <w:shd w:val="clear" w:color="auto" w:fill="FFFFFF"/>
        </w:rPr>
        <w:t>dôvody a rozsah navrhovaných opatrení s presným vecným a územným vymedzením navrhovaných zákazov alebo obmedzení,</w:t>
      </w:r>
    </w:p>
    <w:p w:rsidR="0061635B" w:rsidRDefault="005D51E6" w:rsidP="0061635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61635B">
        <w:rPr>
          <w:color w:val="000000"/>
          <w:szCs w:val="24"/>
          <w:shd w:val="clear" w:color="auto" w:fill="FFFFFF"/>
        </w:rPr>
        <w:t xml:space="preserve">dôsledky, aké budú mať navrhované opatrenia na funkčné a priestorové usporiadanie územia s návrhom potrebných územnotechnických a </w:t>
      </w:r>
      <w:r w:rsidRPr="0061635B">
        <w:rPr>
          <w:color w:val="000000"/>
          <w:szCs w:val="24"/>
          <w:shd w:val="clear" w:color="auto" w:fill="FFFFFF"/>
        </w:rPr>
        <w:lastRenderedPageBreak/>
        <w:t>organizačných opatrení,</w:t>
      </w:r>
    </w:p>
    <w:p w:rsidR="005D51E6" w:rsidRPr="0061635B" w:rsidRDefault="005D51E6" w:rsidP="0061635B">
      <w:pPr>
        <w:numPr>
          <w:ilvl w:val="1"/>
          <w:numId w:val="4"/>
        </w:numPr>
        <w:spacing w:after="120" w:line="240" w:lineRule="auto"/>
        <w:jc w:val="both"/>
        <w:rPr>
          <w:color w:val="000000"/>
          <w:szCs w:val="24"/>
          <w:shd w:val="clear" w:color="auto" w:fill="FFFFFF"/>
        </w:rPr>
      </w:pPr>
      <w:r w:rsidRPr="0061635B">
        <w:rPr>
          <w:color w:val="000000"/>
          <w:szCs w:val="24"/>
          <w:shd w:val="clear" w:color="auto" w:fill="FFFFFF"/>
        </w:rPr>
        <w:t>predpokladaný čas trvania navrhovaného opatrenia alebo oznámenie, že platnosť rozhodnutia nemožno časovo obmedziť.</w:t>
      </w:r>
    </w:p>
    <w:p w:rsidR="006E0FB7" w:rsidRPr="002969E8" w:rsidRDefault="006E0FB7" w:rsidP="001B4868">
      <w:pPr>
        <w:numPr>
          <w:ilvl w:val="0"/>
          <w:numId w:val="4"/>
        </w:numPr>
        <w:spacing w:after="120" w:line="240" w:lineRule="auto"/>
        <w:jc w:val="both"/>
        <w:rPr>
          <w:szCs w:val="24"/>
        </w:rPr>
      </w:pPr>
      <w:r w:rsidRPr="002969E8">
        <w:rPr>
          <w:color w:val="000000"/>
          <w:szCs w:val="24"/>
          <w:shd w:val="clear" w:color="auto" w:fill="FFFFFF"/>
        </w:rPr>
        <w:t>Doklad o zaplate</w:t>
      </w:r>
      <w:r w:rsidR="0061635B">
        <w:rPr>
          <w:color w:val="000000"/>
          <w:szCs w:val="24"/>
          <w:shd w:val="clear" w:color="auto" w:fill="FFFFFF"/>
        </w:rPr>
        <w:t>ní správneho poplatku pol. č. 59</w:t>
      </w:r>
      <w:r w:rsidRPr="002969E8">
        <w:rPr>
          <w:color w:val="000000"/>
          <w:szCs w:val="24"/>
          <w:shd w:val="clear" w:color="auto" w:fill="FFFFFF"/>
        </w:rPr>
        <w:t xml:space="preserve"> zákona č. 145/1995 Z. z. o správnych poplatkoch v znení neskorších predpisov</w:t>
      </w:r>
      <w:r w:rsidR="009304D2">
        <w:rPr>
          <w:color w:val="000000"/>
          <w:szCs w:val="24"/>
          <w:shd w:val="clear" w:color="auto" w:fill="FFFFFF"/>
        </w:rPr>
        <w:t>.</w:t>
      </w:r>
    </w:p>
    <w:p w:rsidR="00C426E8" w:rsidRPr="002969E8" w:rsidRDefault="00C426E8">
      <w:pPr>
        <w:spacing w:line="240" w:lineRule="auto"/>
        <w:ind w:left="165" w:hanging="165"/>
        <w:jc w:val="both"/>
      </w:pPr>
    </w:p>
    <w:p w:rsidR="00C426E8" w:rsidRPr="002969E8" w:rsidRDefault="00C426E8">
      <w:pPr>
        <w:spacing w:line="240" w:lineRule="auto"/>
        <w:ind w:left="165" w:hanging="165"/>
        <w:jc w:val="both"/>
      </w:pPr>
    </w:p>
    <w:p w:rsidR="00C426E8" w:rsidRPr="002969E8" w:rsidRDefault="00C426E8">
      <w:pPr>
        <w:spacing w:line="240" w:lineRule="auto"/>
        <w:ind w:left="165" w:hanging="165"/>
        <w:jc w:val="both"/>
        <w:rPr>
          <w:szCs w:val="24"/>
        </w:rPr>
      </w:pPr>
    </w:p>
    <w:p w:rsidR="00C426E8" w:rsidRPr="002969E8" w:rsidRDefault="00C426E8">
      <w:pPr>
        <w:spacing w:line="240" w:lineRule="auto"/>
        <w:ind w:left="165" w:hanging="165"/>
        <w:jc w:val="both"/>
      </w:pPr>
    </w:p>
    <w:p w:rsidR="00C426E8" w:rsidRPr="002969E8" w:rsidRDefault="00C426E8">
      <w:pPr>
        <w:spacing w:line="240" w:lineRule="auto"/>
        <w:ind w:left="165" w:hanging="165"/>
        <w:jc w:val="both"/>
      </w:pPr>
    </w:p>
    <w:p w:rsidR="00E62B2E" w:rsidRPr="002969E8" w:rsidRDefault="00E62B2E">
      <w:pPr>
        <w:ind w:left="165" w:hanging="165"/>
        <w:jc w:val="both"/>
      </w:pPr>
    </w:p>
    <w:p w:rsidR="00E62B2E" w:rsidRPr="002969E8" w:rsidRDefault="00E62B2E">
      <w:pPr>
        <w:ind w:left="165" w:hanging="165"/>
        <w:jc w:val="both"/>
      </w:pPr>
    </w:p>
    <w:p w:rsidR="00E62B2E" w:rsidRPr="002969E8" w:rsidRDefault="00E62B2E">
      <w:pPr>
        <w:rPr>
          <w:i/>
        </w:rPr>
      </w:pPr>
      <w:r w:rsidRPr="002969E8">
        <w:rPr>
          <w:i/>
        </w:rPr>
        <w:t xml:space="preserve">  </w:t>
      </w:r>
    </w:p>
    <w:p w:rsidR="00E62B2E" w:rsidRPr="002969E8" w:rsidRDefault="00E62B2E">
      <w:pPr>
        <w:rPr>
          <w:i/>
        </w:rPr>
      </w:pPr>
    </w:p>
    <w:p w:rsidR="00E62B2E" w:rsidRPr="002969E8" w:rsidRDefault="00E62B2E">
      <w:pPr>
        <w:rPr>
          <w:i/>
        </w:rPr>
      </w:pPr>
    </w:p>
    <w:p w:rsidR="00E62B2E" w:rsidRPr="002969E8" w:rsidRDefault="00E62B2E">
      <w:pPr>
        <w:rPr>
          <w:i/>
        </w:rPr>
      </w:pPr>
    </w:p>
    <w:sectPr w:rsidR="00E62B2E" w:rsidRPr="002969E8" w:rsidSect="00AC7B26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55" w:header="426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9B" w:rsidRDefault="006F349B" w:rsidP="00AC7B26">
      <w:pPr>
        <w:spacing w:line="240" w:lineRule="auto"/>
      </w:pPr>
      <w:r>
        <w:separator/>
      </w:r>
    </w:p>
  </w:endnote>
  <w:endnote w:type="continuationSeparator" w:id="1">
    <w:p w:rsidR="006F349B" w:rsidRDefault="006F349B" w:rsidP="00A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9B" w:rsidRDefault="006F349B" w:rsidP="00AC7B26">
      <w:pPr>
        <w:spacing w:line="240" w:lineRule="auto"/>
      </w:pPr>
      <w:r>
        <w:separator/>
      </w:r>
    </w:p>
  </w:footnote>
  <w:footnote w:type="continuationSeparator" w:id="1">
    <w:p w:rsidR="006F349B" w:rsidRDefault="006F349B" w:rsidP="00A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26" w:rsidRDefault="00482835" w:rsidP="00AC7B26">
    <w:pPr>
      <w:rPr>
        <w:sz w:val="22"/>
        <w:szCs w:val="22"/>
      </w:rPr>
    </w:pPr>
    <w:r>
      <w:rPr>
        <w:lang w:eastAsia="sk-SK"/>
      </w:rPr>
      <w:drawing>
        <wp:inline distT="0" distB="0" distL="0" distR="0">
          <wp:extent cx="765810" cy="871855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7B26">
      <w:t xml:space="preserve">  </w:t>
    </w:r>
    <w:r w:rsidR="00AC7B26">
      <w:rPr>
        <w:b/>
        <w:sz w:val="30"/>
        <w:szCs w:val="30"/>
      </w:rPr>
      <w:t xml:space="preserve">                 </w:t>
    </w:r>
    <w:r w:rsidR="00AC7B26">
      <w:rPr>
        <w:b/>
        <w:sz w:val="30"/>
        <w:szCs w:val="30"/>
      </w:rPr>
      <w:tab/>
      <w:t xml:space="preserve">  </w:t>
    </w:r>
    <w:r w:rsidR="00AC7B26">
      <w:rPr>
        <w:b/>
        <w:sz w:val="40"/>
        <w:szCs w:val="40"/>
      </w:rPr>
      <w:t xml:space="preserve">OBEC Nová Bystrica </w:t>
    </w:r>
  </w:p>
  <w:p w:rsidR="00AC7B26" w:rsidRDefault="00AC7B26" w:rsidP="00AC7B26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66C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0D45EF"/>
    <w:multiLevelType w:val="hybridMultilevel"/>
    <w:tmpl w:val="48904628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51DE"/>
    <w:multiLevelType w:val="hybridMultilevel"/>
    <w:tmpl w:val="E8024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B63B4"/>
    <w:multiLevelType w:val="hybridMultilevel"/>
    <w:tmpl w:val="691CE52E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944DF2"/>
    <w:rsid w:val="00132D0B"/>
    <w:rsid w:val="001762B7"/>
    <w:rsid w:val="001B4868"/>
    <w:rsid w:val="001B6B7E"/>
    <w:rsid w:val="00200957"/>
    <w:rsid w:val="002969E8"/>
    <w:rsid w:val="002C085D"/>
    <w:rsid w:val="002C1041"/>
    <w:rsid w:val="002F4732"/>
    <w:rsid w:val="00406B6B"/>
    <w:rsid w:val="00410073"/>
    <w:rsid w:val="0042509D"/>
    <w:rsid w:val="00476A9E"/>
    <w:rsid w:val="00481E88"/>
    <w:rsid w:val="00482835"/>
    <w:rsid w:val="004D1703"/>
    <w:rsid w:val="0052150D"/>
    <w:rsid w:val="005D51E6"/>
    <w:rsid w:val="005D63C8"/>
    <w:rsid w:val="005E5965"/>
    <w:rsid w:val="0061635B"/>
    <w:rsid w:val="00620334"/>
    <w:rsid w:val="006223DA"/>
    <w:rsid w:val="00653CBA"/>
    <w:rsid w:val="00697C44"/>
    <w:rsid w:val="006D1785"/>
    <w:rsid w:val="006E0FB7"/>
    <w:rsid w:val="006F349B"/>
    <w:rsid w:val="007B31D8"/>
    <w:rsid w:val="00836048"/>
    <w:rsid w:val="00894CDD"/>
    <w:rsid w:val="009304D2"/>
    <w:rsid w:val="00944DF2"/>
    <w:rsid w:val="009C1483"/>
    <w:rsid w:val="00A90A1F"/>
    <w:rsid w:val="00AC12AF"/>
    <w:rsid w:val="00AC7B26"/>
    <w:rsid w:val="00AD4EE8"/>
    <w:rsid w:val="00B022E9"/>
    <w:rsid w:val="00B726F6"/>
    <w:rsid w:val="00BB4A2D"/>
    <w:rsid w:val="00BD15E4"/>
    <w:rsid w:val="00C156EF"/>
    <w:rsid w:val="00C426E8"/>
    <w:rsid w:val="00C43235"/>
    <w:rsid w:val="00CD2EB7"/>
    <w:rsid w:val="00CD4960"/>
    <w:rsid w:val="00D270E3"/>
    <w:rsid w:val="00E16AD2"/>
    <w:rsid w:val="00E62B2E"/>
    <w:rsid w:val="00EB4070"/>
    <w:rsid w:val="00EE1C39"/>
    <w:rsid w:val="00EE34CD"/>
    <w:rsid w:val="00F54AB0"/>
    <w:rsid w:val="00F62ED5"/>
    <w:rsid w:val="00F6411A"/>
    <w:rsid w:val="00FD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styleId="Hlavika">
    <w:name w:val="header"/>
    <w:basedOn w:val="Normlny"/>
    <w:link w:val="HlavikaChar"/>
    <w:uiPriority w:val="99"/>
    <w:unhideWhenUsed/>
    <w:rsid w:val="00AC7B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7B26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C7B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C7B26"/>
    <w:rPr>
      <w:noProof/>
      <w:sz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9304D2"/>
    <w:pPr>
      <w:ind w:left="708"/>
    </w:pPr>
  </w:style>
  <w:style w:type="character" w:styleId="Hypertextovprepojenie">
    <w:name w:val="Hyperlink"/>
    <w:basedOn w:val="Predvolenpsmoodseku"/>
    <w:uiPriority w:val="99"/>
    <w:semiHidden/>
    <w:unhideWhenUsed/>
    <w:rsid w:val="00F54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95B-DA4A-444F-8A6A-A2DD358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/>
  <LinksUpToDate>false</LinksUpToDate>
  <CharactersWithSpaces>6604</CharactersWithSpaces>
  <SharedDoc>false</SharedDoc>
  <HLinks>
    <vt:vector size="6" baseType="variant">
      <vt:variant>
        <vt:i4>4390936</vt:i4>
      </vt:variant>
      <vt:variant>
        <vt:i4>19104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2</cp:revision>
  <cp:lastPrinted>2019-02-13T08:04:00Z</cp:lastPrinted>
  <dcterms:created xsi:type="dcterms:W3CDTF">2019-05-06T06:30:00Z</dcterms:created>
  <dcterms:modified xsi:type="dcterms:W3CDTF">2019-05-06T06:30:00Z</dcterms:modified>
</cp:coreProperties>
</file>